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D801C" w14:textId="77777777" w:rsidR="00322D0F" w:rsidRPr="00322D0F" w:rsidRDefault="00322D0F" w:rsidP="008A40F8">
      <w:pPr>
        <w:autoSpaceDE w:val="0"/>
        <w:autoSpaceDN w:val="0"/>
        <w:rPr>
          <w:b/>
        </w:rPr>
      </w:pPr>
      <w:r>
        <w:rPr>
          <w:rFonts w:ascii="Times New Roman" w:hAnsi="Times New Roman" w:cs="Times New Roman"/>
          <w:noProof/>
        </w:rPr>
        <w:drawing>
          <wp:inline distT="0" distB="0" distL="0" distR="0" wp14:anchorId="602D8030" wp14:editId="602D8031">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14:paraId="602D801D" w14:textId="77777777" w:rsidR="00322D0F" w:rsidRDefault="00322D0F" w:rsidP="008A40F8">
      <w:pPr>
        <w:autoSpaceDE w:val="0"/>
        <w:autoSpaceDN w:val="0"/>
      </w:pPr>
    </w:p>
    <w:p w14:paraId="602D801E" w14:textId="77777777"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14:paraId="602D801F" w14:textId="77777777" w:rsidR="00322D0F" w:rsidRPr="00F724FC" w:rsidRDefault="00322D0F" w:rsidP="008A40F8">
      <w:pPr>
        <w:autoSpaceDE w:val="0"/>
        <w:autoSpaceDN w:val="0"/>
        <w:rPr>
          <w:rFonts w:ascii="Times New Roman" w:hAnsi="Times New Roman" w:cs="Times New Roman"/>
          <w:sz w:val="24"/>
          <w:szCs w:val="24"/>
        </w:rPr>
      </w:pPr>
    </w:p>
    <w:p w14:paraId="602D8020" w14:textId="77777777" w:rsidR="008A40F8" w:rsidRPr="0096742A"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 xml:space="preserve">For </w:t>
      </w:r>
      <w:r w:rsidRPr="0096742A">
        <w:rPr>
          <w:rFonts w:ascii="Times New Roman" w:hAnsi="Times New Roman" w:cs="Times New Roman"/>
          <w:sz w:val="24"/>
          <w:szCs w:val="24"/>
        </w:rPr>
        <w:t>more information,</w:t>
      </w:r>
    </w:p>
    <w:p w14:paraId="602D8021" w14:textId="77777777" w:rsidR="008A40F8" w:rsidRPr="0096742A" w:rsidRDefault="00A16D6C" w:rsidP="008A40F8">
      <w:pPr>
        <w:autoSpaceDE w:val="0"/>
        <w:autoSpaceDN w:val="0"/>
        <w:rPr>
          <w:rFonts w:ascii="Times New Roman" w:hAnsi="Times New Roman" w:cs="Times New Roman"/>
          <w:sz w:val="24"/>
          <w:szCs w:val="24"/>
        </w:rPr>
      </w:pPr>
      <w:r>
        <w:rPr>
          <w:rFonts w:ascii="Times New Roman" w:hAnsi="Times New Roman" w:cs="Times New Roman"/>
          <w:sz w:val="24"/>
          <w:szCs w:val="24"/>
        </w:rPr>
        <w:t>C</w:t>
      </w:r>
      <w:r w:rsidR="008A40F8" w:rsidRPr="0096742A">
        <w:rPr>
          <w:rFonts w:ascii="Times New Roman" w:hAnsi="Times New Roman" w:cs="Times New Roman"/>
          <w:sz w:val="24"/>
          <w:szCs w:val="24"/>
        </w:rPr>
        <w:t xml:space="preserve">ontact: </w:t>
      </w:r>
      <w:r w:rsidR="0096742A" w:rsidRPr="0096742A">
        <w:rPr>
          <w:rFonts w:ascii="Times New Roman" w:hAnsi="Times New Roman" w:cs="Times New Roman"/>
          <w:sz w:val="24"/>
          <w:szCs w:val="24"/>
        </w:rPr>
        <w:t>Wendie Powell</w:t>
      </w:r>
    </w:p>
    <w:p w14:paraId="602D8022" w14:textId="77777777" w:rsidR="008A40F8" w:rsidRPr="0096742A" w:rsidRDefault="0096742A" w:rsidP="008A40F8">
      <w:pPr>
        <w:rPr>
          <w:rFonts w:ascii="Times New Roman" w:hAnsi="Times New Roman" w:cs="Times New Roman"/>
          <w:sz w:val="24"/>
          <w:szCs w:val="24"/>
        </w:rPr>
      </w:pPr>
      <w:r w:rsidRPr="0096742A">
        <w:rPr>
          <w:rFonts w:ascii="Times New Roman" w:hAnsi="Times New Roman" w:cs="Times New Roman"/>
          <w:sz w:val="24"/>
          <w:szCs w:val="24"/>
        </w:rPr>
        <w:t>Livestock Production Agent</w:t>
      </w:r>
      <w:r w:rsidR="008A40F8" w:rsidRPr="0096742A">
        <w:rPr>
          <w:rFonts w:ascii="Times New Roman" w:hAnsi="Times New Roman" w:cs="Times New Roman"/>
          <w:sz w:val="24"/>
          <w:szCs w:val="24"/>
        </w:rPr>
        <w:t>, Wildcat Extension District</w:t>
      </w:r>
    </w:p>
    <w:p w14:paraId="602D8023" w14:textId="77777777" w:rsidR="008A40F8" w:rsidRPr="00322D0F" w:rsidRDefault="0096742A" w:rsidP="008A40F8">
      <w:pPr>
        <w:rPr>
          <w:rFonts w:ascii="Times New Roman" w:hAnsi="Times New Roman" w:cs="Times New Roman"/>
        </w:rPr>
      </w:pPr>
      <w:r w:rsidRPr="0096742A">
        <w:rPr>
          <w:rStyle w:val="Hyperlink"/>
          <w:rFonts w:ascii="Times New Roman" w:hAnsi="Times New Roman" w:cs="Times New Roman"/>
          <w:sz w:val="24"/>
          <w:szCs w:val="24"/>
        </w:rPr>
        <w:t>wendiepowell@ksu.edu</w:t>
      </w:r>
      <w:r w:rsidR="008A40F8" w:rsidRPr="0096742A">
        <w:rPr>
          <w:rFonts w:ascii="Times New Roman" w:hAnsi="Times New Roman" w:cs="Times New Roman"/>
          <w:sz w:val="24"/>
          <w:szCs w:val="24"/>
        </w:rPr>
        <w:t xml:space="preserve">, </w:t>
      </w:r>
      <w:r w:rsidRPr="0096742A">
        <w:rPr>
          <w:rFonts w:ascii="Times New Roman" w:hAnsi="Times New Roman" w:cs="Times New Roman"/>
          <w:sz w:val="24"/>
          <w:szCs w:val="24"/>
        </w:rPr>
        <w:t>(620</w:t>
      </w:r>
      <w:r>
        <w:rPr>
          <w:rFonts w:ascii="Times New Roman" w:hAnsi="Times New Roman" w:cs="Times New Roman"/>
          <w:sz w:val="24"/>
          <w:szCs w:val="24"/>
        </w:rPr>
        <w:t>) 784-5337</w:t>
      </w:r>
    </w:p>
    <w:p w14:paraId="602D8024" w14:textId="77777777" w:rsidR="008A40F8" w:rsidRPr="00322D0F" w:rsidRDefault="008A40F8" w:rsidP="008A40F8">
      <w:pPr>
        <w:autoSpaceDE w:val="0"/>
        <w:autoSpaceDN w:val="0"/>
        <w:rPr>
          <w:rFonts w:ascii="Times New Roman" w:hAnsi="Times New Roman" w:cs="Times New Roman"/>
        </w:rPr>
      </w:pPr>
    </w:p>
    <w:p w14:paraId="602D8025" w14:textId="77777777" w:rsidR="008A40F8" w:rsidRPr="00322D0F" w:rsidRDefault="008A40F8" w:rsidP="008A40F8">
      <w:pPr>
        <w:autoSpaceDE w:val="0"/>
        <w:autoSpaceDN w:val="0"/>
        <w:jc w:val="center"/>
        <w:rPr>
          <w:rFonts w:ascii="Times New Roman" w:hAnsi="Times New Roman" w:cs="Times New Roman"/>
        </w:rPr>
      </w:pPr>
    </w:p>
    <w:p w14:paraId="602D8026" w14:textId="2C58EA83" w:rsidR="008A40F8" w:rsidRDefault="00491773" w:rsidP="008A40F8">
      <w:pPr>
        <w:autoSpaceDE w:val="0"/>
        <w:autoSpaceDN w:val="0"/>
        <w:jc w:val="center"/>
        <w:rPr>
          <w:rFonts w:ascii="Times New Roman" w:hAnsi="Times New Roman" w:cs="Times New Roman"/>
          <w:b/>
          <w:sz w:val="36"/>
          <w:szCs w:val="36"/>
        </w:rPr>
      </w:pPr>
      <w:r>
        <w:rPr>
          <w:rFonts w:ascii="Times New Roman" w:hAnsi="Times New Roman" w:cs="Times New Roman"/>
          <w:b/>
          <w:sz w:val="36"/>
          <w:szCs w:val="36"/>
        </w:rPr>
        <w:t>Update</w:t>
      </w:r>
      <w:r w:rsidR="00710785">
        <w:rPr>
          <w:rFonts w:ascii="Times New Roman" w:hAnsi="Times New Roman" w:cs="Times New Roman"/>
          <w:b/>
          <w:sz w:val="36"/>
          <w:szCs w:val="36"/>
        </w:rPr>
        <w:t>d</w:t>
      </w:r>
      <w:r>
        <w:rPr>
          <w:rFonts w:ascii="Times New Roman" w:hAnsi="Times New Roman" w:cs="Times New Roman"/>
          <w:b/>
          <w:sz w:val="36"/>
          <w:szCs w:val="36"/>
        </w:rPr>
        <w:t xml:space="preserve"> Dehorning </w:t>
      </w:r>
      <w:r w:rsidR="00811FC3">
        <w:rPr>
          <w:rFonts w:ascii="Times New Roman" w:hAnsi="Times New Roman" w:cs="Times New Roman"/>
          <w:b/>
          <w:sz w:val="36"/>
          <w:szCs w:val="36"/>
        </w:rPr>
        <w:t>Guidance</w:t>
      </w:r>
    </w:p>
    <w:p w14:paraId="761883CB" w14:textId="2584F28B" w:rsidR="000B62F7" w:rsidRPr="00491773" w:rsidRDefault="000B62F7" w:rsidP="00491773">
      <w:pPr>
        <w:autoSpaceDE w:val="0"/>
        <w:autoSpaceDN w:val="0"/>
        <w:rPr>
          <w:rFonts w:ascii="Times New Roman" w:hAnsi="Times New Roman" w:cs="Times New Roman"/>
          <w:sz w:val="24"/>
          <w:szCs w:val="24"/>
        </w:rPr>
      </w:pPr>
    </w:p>
    <w:p w14:paraId="75426F5D" w14:textId="7314267F"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 xml:space="preserve">In late 2019, the American Association of Bovine Practitioners (AABP) updated the guidance for dehorning practices. Dehorning recommendations are now separated from castration and pain mitigation strategies have been added. Statistically speaking, the number of US beef cattle that are genetically horned has dramatically decreased. The vast majority of beef cattle producers have embraced the opportunity to incorporate polled genetics. This selection has decreased the need to practice dehorning cattle. Dehorned cattle require less feed </w:t>
      </w:r>
      <w:proofErr w:type="spellStart"/>
      <w:r w:rsidRPr="00491773">
        <w:rPr>
          <w:rFonts w:ascii="Times New Roman" w:hAnsi="Times New Roman" w:cs="Times New Roman"/>
          <w:sz w:val="24"/>
          <w:szCs w:val="24"/>
        </w:rPr>
        <w:t>trough</w:t>
      </w:r>
      <w:proofErr w:type="spellEnd"/>
      <w:r w:rsidRPr="00491773">
        <w:rPr>
          <w:rFonts w:ascii="Times New Roman" w:hAnsi="Times New Roman" w:cs="Times New Roman"/>
          <w:sz w:val="24"/>
          <w:szCs w:val="24"/>
        </w:rPr>
        <w:t xml:space="preserve"> space, are less dangerous to handle </w:t>
      </w:r>
      <w:r w:rsidR="00C7321A">
        <w:rPr>
          <w:rFonts w:ascii="Times New Roman" w:hAnsi="Times New Roman" w:cs="Times New Roman"/>
          <w:sz w:val="24"/>
          <w:szCs w:val="24"/>
        </w:rPr>
        <w:t>or</w:t>
      </w:r>
      <w:r w:rsidRPr="00491773">
        <w:rPr>
          <w:rFonts w:ascii="Times New Roman" w:hAnsi="Times New Roman" w:cs="Times New Roman"/>
          <w:sz w:val="24"/>
          <w:szCs w:val="24"/>
        </w:rPr>
        <w:t xml:space="preserve"> transport and present a </w:t>
      </w:r>
      <w:r w:rsidR="00C7321A">
        <w:rPr>
          <w:rFonts w:ascii="Times New Roman" w:hAnsi="Times New Roman" w:cs="Times New Roman"/>
          <w:sz w:val="24"/>
          <w:szCs w:val="24"/>
        </w:rPr>
        <w:t>lower</w:t>
      </w:r>
      <w:r w:rsidRPr="00491773">
        <w:rPr>
          <w:rFonts w:ascii="Times New Roman" w:hAnsi="Times New Roman" w:cs="Times New Roman"/>
          <w:sz w:val="24"/>
          <w:szCs w:val="24"/>
        </w:rPr>
        <w:t xml:space="preserve"> risk of injury to other animals.</w:t>
      </w:r>
    </w:p>
    <w:p w14:paraId="10B74730" w14:textId="77777777" w:rsidR="00491773" w:rsidRPr="00491773" w:rsidRDefault="00491773" w:rsidP="00491773">
      <w:pPr>
        <w:autoSpaceDE w:val="0"/>
        <w:autoSpaceDN w:val="0"/>
        <w:rPr>
          <w:rFonts w:ascii="Times New Roman" w:hAnsi="Times New Roman" w:cs="Times New Roman"/>
          <w:sz w:val="24"/>
          <w:szCs w:val="24"/>
        </w:rPr>
      </w:pPr>
    </w:p>
    <w:p w14:paraId="6232AE6A" w14:textId="6002E048"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Producers with horned cattle may find that a written dehorning plan improves efficienc</w:t>
      </w:r>
      <w:r w:rsidR="00811FC3">
        <w:rPr>
          <w:rFonts w:ascii="Times New Roman" w:hAnsi="Times New Roman" w:cs="Times New Roman"/>
          <w:sz w:val="24"/>
          <w:szCs w:val="24"/>
        </w:rPr>
        <w:t>y</w:t>
      </w:r>
      <w:r w:rsidRPr="00491773">
        <w:rPr>
          <w:rFonts w:ascii="Times New Roman" w:hAnsi="Times New Roman" w:cs="Times New Roman"/>
          <w:sz w:val="24"/>
          <w:szCs w:val="24"/>
        </w:rPr>
        <w:t xml:space="preserve"> and animal welfare. A successful plan will lay out the protocol for skilled personnel to adequately restrain and appropriately administer pain management. Furthermore, wound management to avoid infection and </w:t>
      </w:r>
      <w:r w:rsidR="00CD5ED3">
        <w:rPr>
          <w:rFonts w:ascii="Times New Roman" w:hAnsi="Times New Roman" w:cs="Times New Roman"/>
          <w:sz w:val="24"/>
          <w:szCs w:val="24"/>
        </w:rPr>
        <w:t>external parasites</w:t>
      </w:r>
      <w:r w:rsidRPr="00491773">
        <w:rPr>
          <w:rFonts w:ascii="Times New Roman" w:hAnsi="Times New Roman" w:cs="Times New Roman"/>
          <w:sz w:val="24"/>
          <w:szCs w:val="24"/>
        </w:rPr>
        <w:t xml:space="preserve"> is addressed. This written protocol is developed along with a veterinarian, </w:t>
      </w:r>
      <w:r w:rsidR="003F4F43">
        <w:rPr>
          <w:rFonts w:ascii="Times New Roman" w:hAnsi="Times New Roman" w:cs="Times New Roman"/>
          <w:sz w:val="24"/>
          <w:szCs w:val="24"/>
        </w:rPr>
        <w:t>to</w:t>
      </w:r>
      <w:r w:rsidRPr="00491773">
        <w:rPr>
          <w:rFonts w:ascii="Times New Roman" w:hAnsi="Times New Roman" w:cs="Times New Roman"/>
          <w:sz w:val="24"/>
          <w:szCs w:val="24"/>
        </w:rPr>
        <w:t xml:space="preserve"> establish the best age and technique</w:t>
      </w:r>
      <w:r w:rsidR="00282E51">
        <w:rPr>
          <w:rFonts w:ascii="Times New Roman" w:hAnsi="Times New Roman" w:cs="Times New Roman"/>
          <w:sz w:val="24"/>
          <w:szCs w:val="24"/>
        </w:rPr>
        <w:t xml:space="preserve"> for </w:t>
      </w:r>
      <w:r w:rsidR="003F4F43">
        <w:rPr>
          <w:rFonts w:ascii="Times New Roman" w:hAnsi="Times New Roman" w:cs="Times New Roman"/>
          <w:sz w:val="24"/>
          <w:szCs w:val="24"/>
        </w:rPr>
        <w:t>the individual farm to</w:t>
      </w:r>
      <w:r w:rsidRPr="00491773">
        <w:rPr>
          <w:rFonts w:ascii="Times New Roman" w:hAnsi="Times New Roman" w:cs="Times New Roman"/>
          <w:sz w:val="24"/>
          <w:szCs w:val="24"/>
        </w:rPr>
        <w:t xml:space="preserve"> minimize</w:t>
      </w:r>
      <w:r w:rsidR="003F4F43">
        <w:rPr>
          <w:rFonts w:ascii="Times New Roman" w:hAnsi="Times New Roman" w:cs="Times New Roman"/>
          <w:sz w:val="24"/>
          <w:szCs w:val="24"/>
        </w:rPr>
        <w:t xml:space="preserve"> </w:t>
      </w:r>
      <w:r w:rsidRPr="00491773">
        <w:rPr>
          <w:rFonts w:ascii="Times New Roman" w:hAnsi="Times New Roman" w:cs="Times New Roman"/>
          <w:sz w:val="24"/>
          <w:szCs w:val="24"/>
        </w:rPr>
        <w:t>stress and promote healing.</w:t>
      </w:r>
    </w:p>
    <w:p w14:paraId="4D59F844" w14:textId="77777777" w:rsidR="00491773" w:rsidRPr="00491773" w:rsidRDefault="00491773" w:rsidP="00491773">
      <w:pPr>
        <w:autoSpaceDE w:val="0"/>
        <w:autoSpaceDN w:val="0"/>
        <w:rPr>
          <w:rFonts w:ascii="Times New Roman" w:hAnsi="Times New Roman" w:cs="Times New Roman"/>
          <w:sz w:val="24"/>
          <w:szCs w:val="24"/>
        </w:rPr>
      </w:pPr>
    </w:p>
    <w:p w14:paraId="0F9627CA" w14:textId="3860C466" w:rsid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There are two common forms of horn removal: disbudding and mechanical removal of the horns. Disbudding involves the removal of the horn-producing corium in young calves. This can occur as early as 24 hours of life. As with any procedure, care must be taken to prevent injury. Disbudding is preferable over dehorning but is not often practical for beef producers. The next best method is to dehorn stock before they are three months old. Producers should follow the plan established by their veterinarian to take into consideration their particular facilities.</w:t>
      </w:r>
    </w:p>
    <w:p w14:paraId="735B4236" w14:textId="0F08048F" w:rsidR="00B128D8" w:rsidRDefault="00B128D8" w:rsidP="00491773">
      <w:pPr>
        <w:autoSpaceDE w:val="0"/>
        <w:autoSpaceDN w:val="0"/>
        <w:rPr>
          <w:rFonts w:ascii="Times New Roman" w:hAnsi="Times New Roman" w:cs="Times New Roman"/>
          <w:sz w:val="24"/>
          <w:szCs w:val="24"/>
        </w:rPr>
      </w:pPr>
    </w:p>
    <w:p w14:paraId="3F571DDA" w14:textId="52639F15" w:rsidR="00B128D8" w:rsidRPr="00B128D8" w:rsidRDefault="00B128D8" w:rsidP="00B128D8">
      <w:pPr>
        <w:autoSpaceDE w:val="0"/>
        <w:autoSpaceDN w:val="0"/>
        <w:rPr>
          <w:rFonts w:ascii="Times New Roman" w:hAnsi="Times New Roman" w:cs="Times New Roman"/>
          <w:sz w:val="24"/>
          <w:szCs w:val="24"/>
        </w:rPr>
      </w:pPr>
      <w:r>
        <w:rPr>
          <w:rFonts w:ascii="Times New Roman" w:hAnsi="Times New Roman" w:cs="Times New Roman"/>
          <w:sz w:val="24"/>
          <w:szCs w:val="24"/>
        </w:rPr>
        <w:t>I</w:t>
      </w:r>
      <w:r w:rsidRPr="00B128D8">
        <w:rPr>
          <w:rFonts w:ascii="Times New Roman" w:hAnsi="Times New Roman" w:cs="Times New Roman"/>
          <w:sz w:val="24"/>
          <w:szCs w:val="24"/>
        </w:rPr>
        <w:t xml:space="preserve">n the dairy industry, horned calves </w:t>
      </w:r>
      <w:r w:rsidR="0056692C">
        <w:rPr>
          <w:rFonts w:ascii="Times New Roman" w:hAnsi="Times New Roman" w:cs="Times New Roman"/>
          <w:sz w:val="24"/>
          <w:szCs w:val="24"/>
        </w:rPr>
        <w:t>can be</w:t>
      </w:r>
      <w:r w:rsidRPr="00B128D8">
        <w:rPr>
          <w:rFonts w:ascii="Times New Roman" w:hAnsi="Times New Roman" w:cs="Times New Roman"/>
          <w:sz w:val="24"/>
          <w:szCs w:val="24"/>
        </w:rPr>
        <w:t xml:space="preserve"> disbudded with caustic paste. A small amount is applied to the shaved horn buds of calves less than 24 hours old. In the initial stages of life, the calf is unable to pinpoint the source of irritation, and therefore does not use its foot to try to rid itself of the paste. The application of such paste is often not practical for beef calves and cow calf farm management systems.</w:t>
      </w:r>
    </w:p>
    <w:p w14:paraId="05A84C6C" w14:textId="77777777" w:rsidR="0056692C" w:rsidRPr="00491773" w:rsidRDefault="0056692C" w:rsidP="00491773">
      <w:pPr>
        <w:autoSpaceDE w:val="0"/>
        <w:autoSpaceDN w:val="0"/>
        <w:rPr>
          <w:rFonts w:ascii="Times New Roman" w:hAnsi="Times New Roman" w:cs="Times New Roman"/>
          <w:sz w:val="24"/>
          <w:szCs w:val="24"/>
        </w:rPr>
      </w:pPr>
    </w:p>
    <w:p w14:paraId="0E2C3F5C" w14:textId="77777777"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 xml:space="preserve">Another way to improve dehorning practices, involves the consideration of both physical and chemical restraint. Recommended restraint techniques maintain both human and animal safety as well as minimize stress. Facilities should be in good working order and safely secure the head of the calf. Chemical restraint may be considered in conjunction with physical restraint. Sedatives </w:t>
      </w:r>
      <w:r w:rsidRPr="00491773">
        <w:rPr>
          <w:rFonts w:ascii="Times New Roman" w:hAnsi="Times New Roman" w:cs="Times New Roman"/>
          <w:sz w:val="24"/>
          <w:szCs w:val="24"/>
        </w:rPr>
        <w:lastRenderedPageBreak/>
        <w:t>should be used only on the order of a veterinarian. Although some sedatives may offer pain control, many do not, and pain management should be employed to improve animal welfare following the procedure.</w:t>
      </w:r>
    </w:p>
    <w:p w14:paraId="52876E82" w14:textId="77777777" w:rsidR="00491773" w:rsidRPr="00491773" w:rsidRDefault="00491773" w:rsidP="00491773">
      <w:pPr>
        <w:autoSpaceDE w:val="0"/>
        <w:autoSpaceDN w:val="0"/>
        <w:rPr>
          <w:rFonts w:ascii="Times New Roman" w:hAnsi="Times New Roman" w:cs="Times New Roman"/>
          <w:sz w:val="24"/>
          <w:szCs w:val="24"/>
        </w:rPr>
      </w:pPr>
    </w:p>
    <w:p w14:paraId="30A75302" w14:textId="77777777"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 xml:space="preserve">Dehorning is inherently painful. The AABP now considers pain management strategies basic standard of care for all disbudding and dehorning procedures. Local anesthesia can provide immediate relief for up to five hours following the procedure. Longer term pain control can be achieved using non-steroidal anti-inflammatory drugs (NSAIDs). </w:t>
      </w:r>
    </w:p>
    <w:p w14:paraId="1E284F24" w14:textId="77777777" w:rsidR="00491773" w:rsidRPr="00491773" w:rsidRDefault="00491773" w:rsidP="00491773">
      <w:pPr>
        <w:autoSpaceDE w:val="0"/>
        <w:autoSpaceDN w:val="0"/>
        <w:rPr>
          <w:rFonts w:ascii="Times New Roman" w:hAnsi="Times New Roman" w:cs="Times New Roman"/>
          <w:sz w:val="24"/>
          <w:szCs w:val="24"/>
        </w:rPr>
      </w:pPr>
    </w:p>
    <w:p w14:paraId="0B70E2A3" w14:textId="77777777"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It is important to recognize that there is no NSAID currently labeled for pain relief after dehorning. The NSAID chosen must be prescribed by a licensed veterinarian for this extra-label drug use. The Animal Medicinal Drug Use Clarification Act requires the use of an extra-label medication only with a valid Veterinary Client Patient Relationship, documented drug selection process, records maintenance and observance the defined withholding times.</w:t>
      </w:r>
    </w:p>
    <w:p w14:paraId="04B3306E" w14:textId="77777777" w:rsidR="00491773" w:rsidRPr="00491773" w:rsidRDefault="00491773" w:rsidP="00491773">
      <w:pPr>
        <w:autoSpaceDE w:val="0"/>
        <w:autoSpaceDN w:val="0"/>
        <w:rPr>
          <w:rFonts w:ascii="Times New Roman" w:hAnsi="Times New Roman" w:cs="Times New Roman"/>
          <w:sz w:val="24"/>
          <w:szCs w:val="24"/>
        </w:rPr>
      </w:pPr>
    </w:p>
    <w:p w14:paraId="69559BB0" w14:textId="77777777" w:rsidR="00491773" w:rsidRPr="00491773" w:rsidRDefault="00491773" w:rsidP="00491773">
      <w:pPr>
        <w:autoSpaceDE w:val="0"/>
        <w:autoSpaceDN w:val="0"/>
        <w:rPr>
          <w:rFonts w:ascii="Times New Roman" w:hAnsi="Times New Roman" w:cs="Times New Roman"/>
          <w:sz w:val="24"/>
          <w:szCs w:val="24"/>
        </w:rPr>
      </w:pPr>
      <w:r w:rsidRPr="00491773">
        <w:rPr>
          <w:rFonts w:ascii="Times New Roman" w:hAnsi="Times New Roman" w:cs="Times New Roman"/>
          <w:sz w:val="24"/>
          <w:szCs w:val="24"/>
        </w:rPr>
        <w:t>Dehorning processes, and ultimately the producers return on investment, can be improved by implementation of these techniques and regular communication with your veterinarian.</w:t>
      </w:r>
    </w:p>
    <w:p w14:paraId="4641DBE7" w14:textId="77777777" w:rsidR="00ED063A" w:rsidRPr="00296C03" w:rsidRDefault="00ED063A" w:rsidP="00296C03">
      <w:pPr>
        <w:autoSpaceDE w:val="0"/>
        <w:autoSpaceDN w:val="0"/>
        <w:rPr>
          <w:rFonts w:ascii="Times New Roman" w:hAnsi="Times New Roman" w:cs="Times New Roman"/>
          <w:sz w:val="24"/>
          <w:szCs w:val="24"/>
        </w:rPr>
      </w:pPr>
    </w:p>
    <w:p w14:paraId="602D802A" w14:textId="03521048" w:rsidR="008A40F8" w:rsidRPr="00CC32AA" w:rsidRDefault="008A40F8" w:rsidP="008A40F8">
      <w:pPr>
        <w:autoSpaceDE w:val="0"/>
        <w:autoSpaceDN w:val="0"/>
        <w:rPr>
          <w:rFonts w:ascii="Times New Roman" w:hAnsi="Times New Roman" w:cs="Times New Roman"/>
          <w:sz w:val="24"/>
          <w:szCs w:val="24"/>
        </w:rPr>
      </w:pPr>
      <w:r w:rsidRPr="00CC32AA">
        <w:rPr>
          <w:rFonts w:ascii="Times New Roman" w:hAnsi="Times New Roman" w:cs="Times New Roman"/>
          <w:sz w:val="24"/>
          <w:szCs w:val="24"/>
        </w:rPr>
        <w:t>For more information</w:t>
      </w:r>
      <w:r w:rsidR="00F724FC" w:rsidRPr="00CC32AA">
        <w:rPr>
          <w:rFonts w:ascii="Times New Roman" w:hAnsi="Times New Roman" w:cs="Times New Roman"/>
          <w:sz w:val="24"/>
          <w:szCs w:val="24"/>
        </w:rPr>
        <w:t xml:space="preserve">, </w:t>
      </w:r>
      <w:r w:rsidR="00EB53A3">
        <w:rPr>
          <w:rFonts w:ascii="Times New Roman" w:hAnsi="Times New Roman" w:cs="Times New Roman"/>
          <w:sz w:val="24"/>
          <w:szCs w:val="24"/>
        </w:rPr>
        <w:t xml:space="preserve">please </w:t>
      </w:r>
      <w:bookmarkStart w:id="0" w:name="_GoBack"/>
      <w:bookmarkEnd w:id="0"/>
      <w:r w:rsidR="00F724FC" w:rsidRPr="00CC32AA">
        <w:rPr>
          <w:rFonts w:ascii="Times New Roman" w:hAnsi="Times New Roman" w:cs="Times New Roman"/>
          <w:sz w:val="24"/>
          <w:szCs w:val="24"/>
        </w:rPr>
        <w:t>contact</w:t>
      </w:r>
      <w:r w:rsidRPr="00CC32AA">
        <w:rPr>
          <w:rFonts w:ascii="Times New Roman" w:hAnsi="Times New Roman" w:cs="Times New Roman"/>
          <w:sz w:val="24"/>
          <w:szCs w:val="24"/>
        </w:rPr>
        <w:t xml:space="preserve"> </w:t>
      </w:r>
      <w:r w:rsidR="00D0658D" w:rsidRPr="00CC32AA">
        <w:rPr>
          <w:rFonts w:ascii="Times New Roman" w:hAnsi="Times New Roman" w:cs="Times New Roman"/>
          <w:sz w:val="24"/>
          <w:szCs w:val="24"/>
        </w:rPr>
        <w:t>Wendie Powell, Livestock Production Agent, (620) 784-5337, wendiepowell@ksu.edu.</w:t>
      </w:r>
    </w:p>
    <w:p w14:paraId="602D802B" w14:textId="77777777" w:rsidR="008A40F8" w:rsidRPr="00F724FC" w:rsidRDefault="008A40F8" w:rsidP="008A40F8">
      <w:pPr>
        <w:autoSpaceDE w:val="0"/>
        <w:autoSpaceDN w:val="0"/>
        <w:rPr>
          <w:rFonts w:ascii="Times New Roman" w:hAnsi="Times New Roman" w:cs="Times New Roman"/>
          <w:sz w:val="24"/>
          <w:szCs w:val="24"/>
        </w:rPr>
      </w:pPr>
    </w:p>
    <w:p w14:paraId="602D802C" w14:textId="77777777" w:rsidR="008A40F8" w:rsidRPr="00F724FC" w:rsidRDefault="00322D0F" w:rsidP="00322D0F">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14:paraId="602D802D" w14:textId="77777777" w:rsidR="008A40F8" w:rsidRPr="00F724FC" w:rsidRDefault="008A40F8" w:rsidP="008A40F8">
      <w:pPr>
        <w:jc w:val="center"/>
        <w:rPr>
          <w:rFonts w:ascii="Times New Roman" w:hAnsi="Times New Roman" w:cs="Times New Roman"/>
          <w:i/>
          <w:iCs/>
          <w:sz w:val="24"/>
          <w:szCs w:val="24"/>
        </w:rPr>
      </w:pPr>
    </w:p>
    <w:p w14:paraId="602D802E" w14:textId="008F0D29" w:rsidR="008A40F8" w:rsidRPr="00F724FC" w:rsidRDefault="008A40F8" w:rsidP="00322D0F">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w:t>
      </w:r>
      <w:r w:rsidR="00322D0F" w:rsidRPr="00F724FC">
        <w:rPr>
          <w:rFonts w:ascii="Times New Roman" w:hAnsi="Times New Roman" w:cs="Times New Roman"/>
          <w:i/>
          <w:iCs/>
          <w:sz w:val="24"/>
          <w:szCs w:val="24"/>
        </w:rPr>
        <w:t xml:space="preserve"> </w:t>
      </w:r>
      <w:r w:rsidRPr="00F724FC">
        <w:rPr>
          <w:rFonts w:ascii="Times New Roman" w:hAnsi="Times New Roman" w:cs="Times New Roman"/>
          <w:i/>
          <w:iCs/>
          <w:sz w:val="24"/>
          <w:szCs w:val="24"/>
        </w:rPr>
        <w:t>provider and employer</w:t>
      </w:r>
      <w:r w:rsidR="007F5DE2">
        <w:rPr>
          <w:rFonts w:ascii="Times New Roman" w:hAnsi="Times New Roman" w:cs="Times New Roman"/>
          <w:i/>
          <w:iCs/>
          <w:sz w:val="24"/>
          <w:szCs w:val="24"/>
        </w:rPr>
        <w:t>.</w:t>
      </w:r>
    </w:p>
    <w:p w14:paraId="602D802F" w14:textId="77777777" w:rsidR="00C20D13" w:rsidRPr="00F724FC" w:rsidRDefault="00C20D13">
      <w:pPr>
        <w:rPr>
          <w:rFonts w:ascii="Times New Roman" w:hAnsi="Times New Roman" w:cs="Times New Roman"/>
          <w:sz w:val="24"/>
          <w:szCs w:val="24"/>
        </w:rPr>
      </w:pPr>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F8"/>
    <w:rsid w:val="000057E7"/>
    <w:rsid w:val="00074E30"/>
    <w:rsid w:val="00091A2E"/>
    <w:rsid w:val="000B62F7"/>
    <w:rsid w:val="000F211C"/>
    <w:rsid w:val="001677C7"/>
    <w:rsid w:val="001725FF"/>
    <w:rsid w:val="001A68C6"/>
    <w:rsid w:val="001B7F0B"/>
    <w:rsid w:val="002471AA"/>
    <w:rsid w:val="00282E51"/>
    <w:rsid w:val="0028691C"/>
    <w:rsid w:val="00296C03"/>
    <w:rsid w:val="002D7009"/>
    <w:rsid w:val="00304D41"/>
    <w:rsid w:val="00322D0F"/>
    <w:rsid w:val="003B0BD5"/>
    <w:rsid w:val="003C1321"/>
    <w:rsid w:val="003F4F43"/>
    <w:rsid w:val="0040175A"/>
    <w:rsid w:val="004475A3"/>
    <w:rsid w:val="00491773"/>
    <w:rsid w:val="004F4994"/>
    <w:rsid w:val="0056692C"/>
    <w:rsid w:val="00593052"/>
    <w:rsid w:val="00686669"/>
    <w:rsid w:val="0069640B"/>
    <w:rsid w:val="00710785"/>
    <w:rsid w:val="007C4F66"/>
    <w:rsid w:val="007D6CCA"/>
    <w:rsid w:val="007F5DE2"/>
    <w:rsid w:val="00811FC3"/>
    <w:rsid w:val="00833231"/>
    <w:rsid w:val="008A40F8"/>
    <w:rsid w:val="00964C4E"/>
    <w:rsid w:val="0096742A"/>
    <w:rsid w:val="009C560F"/>
    <w:rsid w:val="00A16D6C"/>
    <w:rsid w:val="00B128D8"/>
    <w:rsid w:val="00BC337B"/>
    <w:rsid w:val="00BE3F3E"/>
    <w:rsid w:val="00C20D13"/>
    <w:rsid w:val="00C303B6"/>
    <w:rsid w:val="00C35704"/>
    <w:rsid w:val="00C7321A"/>
    <w:rsid w:val="00CC32AA"/>
    <w:rsid w:val="00CD5ED3"/>
    <w:rsid w:val="00CE4325"/>
    <w:rsid w:val="00D0658D"/>
    <w:rsid w:val="00D7659F"/>
    <w:rsid w:val="00EB1C1B"/>
    <w:rsid w:val="00EB53A3"/>
    <w:rsid w:val="00EB7E73"/>
    <w:rsid w:val="00ED063A"/>
    <w:rsid w:val="00F5083D"/>
    <w:rsid w:val="00F7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801C"/>
  <w15:docId w15:val="{96C66A06-CDE0-44D8-B99E-1341A70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customStyle="1" w:styleId="BalloonTextChar">
    <w:name w:val="Balloon Text Char"/>
    <w:basedOn w:val="DefaultParagraphFont"/>
    <w:link w:val="BalloonText"/>
    <w:uiPriority w:val="99"/>
    <w:semiHidden/>
    <w:rsid w:val="00EB1C1B"/>
    <w:rPr>
      <w:rFonts w:ascii="Tahoma" w:hAnsi="Tahoma" w:cs="Tahoma"/>
      <w:sz w:val="16"/>
      <w:szCs w:val="16"/>
    </w:rPr>
  </w:style>
  <w:style w:type="character" w:customStyle="1" w:styleId="UnresolvedMention1">
    <w:name w:val="Unresolved Mention1"/>
    <w:basedOn w:val="DefaultParagraphFont"/>
    <w:uiPriority w:val="99"/>
    <w:semiHidden/>
    <w:unhideWhenUsed/>
    <w:rsid w:val="00967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 w:id="7230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Marney</dc:creator>
  <cp:lastModifiedBy>Hewlett-Packard Company</cp:lastModifiedBy>
  <cp:revision>2</cp:revision>
  <dcterms:created xsi:type="dcterms:W3CDTF">2021-05-27T13:34:00Z</dcterms:created>
  <dcterms:modified xsi:type="dcterms:W3CDTF">2021-05-27T13:34:00Z</dcterms:modified>
</cp:coreProperties>
</file>